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008EC5" w14:textId="6EDC32E9" w:rsidR="00D942AF" w:rsidRPr="00A701B8" w:rsidRDefault="00A701B8" w:rsidP="00693D13">
      <w:pPr>
        <w:spacing w:before="240" w:after="240" w:line="400" w:lineRule="exact"/>
        <w:ind w:firstLineChars="200" w:firstLine="480"/>
        <w:jc w:val="center"/>
        <w:rPr>
          <w:rFonts w:ascii="宋体" w:eastAsia="宋体" w:hAnsi="宋体"/>
          <w:sz w:val="24"/>
          <w:szCs w:val="24"/>
        </w:rPr>
      </w:pPr>
      <w:r w:rsidRPr="00A701B8">
        <w:rPr>
          <w:rFonts w:ascii="宋体" w:eastAsia="宋体" w:hAnsi="宋体" w:hint="eastAsia"/>
          <w:sz w:val="24"/>
          <w:szCs w:val="24"/>
        </w:rPr>
        <w:t>《从信息产业商学院轨道实现另道独行》学习报告</w:t>
      </w:r>
    </w:p>
    <w:p w14:paraId="4A5E01E5" w14:textId="7B5616DD" w:rsidR="00A701B8" w:rsidRDefault="00A701B8" w:rsidP="005A5A9D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通过</w:t>
      </w:r>
      <w:r w:rsidRPr="00A701B8">
        <w:rPr>
          <w:rFonts w:ascii="宋体" w:eastAsia="宋体" w:hAnsi="宋体" w:hint="eastAsia"/>
          <w:sz w:val="24"/>
          <w:szCs w:val="24"/>
        </w:rPr>
        <w:t>《从信息产业商学院轨道实现另道独行》</w:t>
      </w:r>
      <w:r>
        <w:rPr>
          <w:rFonts w:ascii="宋体" w:eastAsia="宋体" w:hAnsi="宋体" w:hint="eastAsia"/>
          <w:sz w:val="24"/>
          <w:szCs w:val="24"/>
        </w:rPr>
        <w:t>文件</w:t>
      </w:r>
      <w:r w:rsidR="00F65D3A">
        <w:rPr>
          <w:rFonts w:ascii="宋体" w:eastAsia="宋体" w:hAnsi="宋体" w:hint="eastAsia"/>
          <w:sz w:val="24"/>
          <w:szCs w:val="24"/>
        </w:rPr>
        <w:t>的学习</w:t>
      </w:r>
      <w:r>
        <w:rPr>
          <w:rFonts w:ascii="宋体" w:eastAsia="宋体" w:hAnsi="宋体" w:hint="eastAsia"/>
          <w:sz w:val="24"/>
          <w:szCs w:val="24"/>
        </w:rPr>
        <w:t>，不仅是我们能够对</w:t>
      </w:r>
      <w:r w:rsidR="00F65D3A">
        <w:rPr>
          <w:rFonts w:ascii="宋体" w:eastAsia="宋体" w:hAnsi="宋体" w:hint="eastAsia"/>
          <w:sz w:val="24"/>
          <w:szCs w:val="24"/>
        </w:rPr>
        <w:t>集团的愿景、使命和价值观有了更深入的理解，而且能让每一位教职工明确各校区的办学</w:t>
      </w:r>
      <w:r w:rsidR="00F65D3A" w:rsidRPr="000565A2">
        <w:rPr>
          <w:rFonts w:ascii="宋体" w:eastAsia="宋体" w:hAnsi="宋体" w:hint="eastAsia"/>
          <w:sz w:val="24"/>
          <w:szCs w:val="24"/>
        </w:rPr>
        <w:t>理念和办学特色，使今后各项工作的开展更加具有方向性。在文件中，</w:t>
      </w:r>
      <w:r w:rsidR="00D82C1F" w:rsidRPr="000565A2">
        <w:rPr>
          <w:rFonts w:ascii="宋体" w:eastAsia="宋体" w:hAnsi="宋体" w:hint="eastAsia"/>
          <w:sz w:val="24"/>
          <w:szCs w:val="24"/>
        </w:rPr>
        <w:t>我们能够学习到</w:t>
      </w:r>
      <w:r w:rsidR="000E1371">
        <w:rPr>
          <w:rFonts w:ascii="宋体" w:eastAsia="宋体" w:hAnsi="宋体" w:hint="eastAsia"/>
          <w:sz w:val="24"/>
          <w:szCs w:val="24"/>
        </w:rPr>
        <w:t>学</w:t>
      </w:r>
      <w:r w:rsidR="00D82C1F" w:rsidRPr="000565A2">
        <w:rPr>
          <w:rFonts w:ascii="宋体" w:eastAsia="宋体" w:hAnsi="宋体" w:hint="eastAsia"/>
          <w:sz w:val="24"/>
          <w:szCs w:val="24"/>
        </w:rPr>
        <w:t>校商学院的特色、</w:t>
      </w:r>
      <w:r w:rsidR="005A5A9D" w:rsidRPr="000565A2">
        <w:rPr>
          <w:rFonts w:ascii="宋体" w:eastAsia="宋体" w:hAnsi="宋体" w:hint="eastAsia"/>
          <w:sz w:val="24"/>
          <w:szCs w:val="24"/>
        </w:rPr>
        <w:t>“新工科”的发展理念、</w:t>
      </w:r>
      <w:r w:rsidR="00D82C1F" w:rsidRPr="000565A2">
        <w:rPr>
          <w:rFonts w:ascii="宋体" w:eastAsia="宋体" w:hAnsi="宋体" w:hint="eastAsia"/>
          <w:sz w:val="24"/>
          <w:szCs w:val="24"/>
        </w:rPr>
        <w:t>人才培养的出发点和目标、以商科为核心的办学理念、</w:t>
      </w:r>
      <w:r w:rsidR="000E1371" w:rsidRPr="000565A2">
        <w:rPr>
          <w:rFonts w:ascii="宋体" w:eastAsia="宋体" w:hAnsi="宋体" w:hint="eastAsia"/>
          <w:sz w:val="24"/>
          <w:szCs w:val="24"/>
        </w:rPr>
        <w:t>软</w:t>
      </w:r>
      <w:r w:rsidR="00D82C1F" w:rsidRPr="000565A2">
        <w:rPr>
          <w:rFonts w:ascii="宋体" w:eastAsia="宋体" w:hAnsi="宋体" w:hint="eastAsia"/>
          <w:sz w:val="24"/>
          <w:szCs w:val="24"/>
        </w:rPr>
        <w:t>硬件设施的建设要求，以及国际交流与合作的方向。</w:t>
      </w:r>
    </w:p>
    <w:p w14:paraId="48AF0E0C" w14:textId="239A7CB6" w:rsidR="00F65D3A" w:rsidRDefault="00D82C1F" w:rsidP="005A5A9D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第一，</w:t>
      </w:r>
      <w:r w:rsidR="000E1371">
        <w:rPr>
          <w:rFonts w:ascii="宋体" w:eastAsia="宋体" w:hAnsi="宋体" w:hint="eastAsia"/>
          <w:sz w:val="24"/>
          <w:szCs w:val="24"/>
        </w:rPr>
        <w:t>学</w:t>
      </w:r>
      <w:r w:rsidR="005A5A9D">
        <w:rPr>
          <w:rFonts w:ascii="宋体" w:eastAsia="宋体" w:hAnsi="宋体" w:hint="eastAsia"/>
          <w:sz w:val="24"/>
          <w:szCs w:val="24"/>
        </w:rPr>
        <w:t>校</w:t>
      </w:r>
      <w:r>
        <w:rPr>
          <w:rFonts w:ascii="宋体" w:eastAsia="宋体" w:hAnsi="宋体" w:hint="eastAsia"/>
          <w:sz w:val="24"/>
          <w:szCs w:val="24"/>
        </w:rPr>
        <w:t>商学院的特色。</w:t>
      </w:r>
      <w:r w:rsidRPr="00D82C1F">
        <w:rPr>
          <w:rFonts w:ascii="宋体" w:eastAsia="宋体" w:hAnsi="宋体" w:hint="eastAsia"/>
          <w:sz w:val="24"/>
          <w:szCs w:val="24"/>
        </w:rPr>
        <w:t>商学院和其它商学院的区别在于</w:t>
      </w:r>
      <w:r>
        <w:rPr>
          <w:rFonts w:ascii="宋体" w:eastAsia="宋体" w:hAnsi="宋体" w:hint="eastAsia"/>
          <w:sz w:val="24"/>
          <w:szCs w:val="24"/>
        </w:rPr>
        <w:t>：</w:t>
      </w:r>
      <w:r w:rsidR="00470448">
        <w:rPr>
          <w:rFonts w:ascii="宋体" w:eastAsia="宋体" w:hAnsi="宋体" w:hint="eastAsia"/>
          <w:sz w:val="24"/>
          <w:szCs w:val="24"/>
        </w:rPr>
        <w:t>一是</w:t>
      </w:r>
      <w:r w:rsidRPr="00D82C1F">
        <w:rPr>
          <w:rFonts w:ascii="宋体" w:eastAsia="宋体" w:hAnsi="宋体" w:hint="eastAsia"/>
          <w:sz w:val="24"/>
          <w:szCs w:val="24"/>
        </w:rPr>
        <w:t>我们</w:t>
      </w:r>
      <w:r w:rsidR="000E1371">
        <w:rPr>
          <w:rFonts w:ascii="宋体" w:eastAsia="宋体" w:hAnsi="宋体" w:hint="eastAsia"/>
          <w:sz w:val="24"/>
          <w:szCs w:val="24"/>
        </w:rPr>
        <w:t>的</w:t>
      </w:r>
      <w:r w:rsidR="000E1371" w:rsidRPr="00D82C1F">
        <w:rPr>
          <w:rFonts w:ascii="宋体" w:eastAsia="宋体" w:hAnsi="宋体" w:hint="eastAsia"/>
          <w:sz w:val="24"/>
          <w:szCs w:val="24"/>
        </w:rPr>
        <w:t>首要</w:t>
      </w:r>
      <w:r w:rsidRPr="00D82C1F">
        <w:rPr>
          <w:rFonts w:ascii="宋体" w:eastAsia="宋体" w:hAnsi="宋体" w:hint="eastAsia"/>
          <w:sz w:val="24"/>
          <w:szCs w:val="24"/>
        </w:rPr>
        <w:t>定位</w:t>
      </w:r>
      <w:r w:rsidR="000E1371">
        <w:rPr>
          <w:rFonts w:ascii="宋体" w:eastAsia="宋体" w:hAnsi="宋体" w:hint="eastAsia"/>
          <w:sz w:val="24"/>
          <w:szCs w:val="24"/>
        </w:rPr>
        <w:t>是</w:t>
      </w:r>
      <w:r w:rsidRPr="00D82C1F">
        <w:rPr>
          <w:rFonts w:ascii="宋体" w:eastAsia="宋体" w:hAnsi="宋体" w:hint="eastAsia"/>
          <w:sz w:val="24"/>
          <w:szCs w:val="24"/>
        </w:rPr>
        <w:t>服务信息产业，</w:t>
      </w:r>
      <w:r w:rsidR="000E1371">
        <w:rPr>
          <w:rFonts w:ascii="宋体" w:eastAsia="宋体" w:hAnsi="宋体" w:hint="eastAsia"/>
          <w:sz w:val="24"/>
          <w:szCs w:val="24"/>
        </w:rPr>
        <w:t>即</w:t>
      </w:r>
      <w:r w:rsidRPr="00D82C1F">
        <w:rPr>
          <w:rFonts w:ascii="宋体" w:eastAsia="宋体" w:hAnsi="宋体" w:hint="eastAsia"/>
          <w:sz w:val="24"/>
          <w:szCs w:val="24"/>
        </w:rPr>
        <w:t>信息产业</w:t>
      </w:r>
      <w:r w:rsidRPr="00D82C1F">
        <w:rPr>
          <w:rFonts w:ascii="宋体" w:eastAsia="宋体" w:hAnsi="宋体"/>
          <w:sz w:val="24"/>
          <w:szCs w:val="24"/>
        </w:rPr>
        <w:t>+</w:t>
      </w:r>
      <w:r w:rsidRPr="005A5A9D">
        <w:rPr>
          <w:rFonts w:ascii="宋体" w:eastAsia="宋体" w:hAnsi="宋体"/>
          <w:sz w:val="24"/>
          <w:szCs w:val="24"/>
        </w:rPr>
        <w:t>商学院</w:t>
      </w:r>
      <w:r w:rsidRPr="005A5A9D">
        <w:rPr>
          <w:rFonts w:ascii="宋体" w:eastAsia="宋体" w:hAnsi="宋体" w:hint="eastAsia"/>
          <w:sz w:val="24"/>
          <w:szCs w:val="24"/>
        </w:rPr>
        <w:t>；</w:t>
      </w:r>
      <w:r w:rsidR="00470448">
        <w:rPr>
          <w:rFonts w:ascii="宋体" w:eastAsia="宋体" w:hAnsi="宋体" w:hint="eastAsia"/>
          <w:sz w:val="24"/>
          <w:szCs w:val="24"/>
        </w:rPr>
        <w:t>二是</w:t>
      </w:r>
      <w:r w:rsidR="000E1371">
        <w:rPr>
          <w:rFonts w:ascii="宋体" w:eastAsia="宋体" w:hAnsi="宋体" w:hint="eastAsia"/>
          <w:sz w:val="24"/>
          <w:szCs w:val="24"/>
        </w:rPr>
        <w:t>学</w:t>
      </w:r>
      <w:r w:rsidR="005A5A9D">
        <w:rPr>
          <w:rFonts w:ascii="宋体" w:eastAsia="宋体" w:hAnsi="宋体" w:hint="eastAsia"/>
          <w:sz w:val="24"/>
          <w:szCs w:val="24"/>
        </w:rPr>
        <w:t>校商学院的</w:t>
      </w:r>
      <w:r w:rsidR="005A5A9D" w:rsidRPr="005A5A9D">
        <w:rPr>
          <w:rFonts w:ascii="宋体" w:eastAsia="宋体" w:hAnsi="宋体" w:hint="eastAsia"/>
          <w:sz w:val="24"/>
          <w:szCs w:val="24"/>
        </w:rPr>
        <w:t>前提和基础</w:t>
      </w:r>
      <w:r w:rsidR="000E1371">
        <w:rPr>
          <w:rFonts w:ascii="宋体" w:eastAsia="宋体" w:hAnsi="宋体" w:hint="eastAsia"/>
          <w:sz w:val="24"/>
          <w:szCs w:val="24"/>
        </w:rPr>
        <w:t>，</w:t>
      </w:r>
      <w:r w:rsidR="000E1371">
        <w:rPr>
          <w:rFonts w:ascii="宋体" w:eastAsia="宋体" w:hAnsi="宋体"/>
          <w:sz w:val="24"/>
          <w:szCs w:val="24"/>
        </w:rPr>
        <w:t>即</w:t>
      </w:r>
      <w:r w:rsidRPr="005A5A9D">
        <w:rPr>
          <w:rFonts w:ascii="宋体" w:eastAsia="宋体" w:hAnsi="宋体" w:hint="eastAsia"/>
          <w:sz w:val="24"/>
          <w:szCs w:val="24"/>
        </w:rPr>
        <w:t>完满</w:t>
      </w:r>
      <w:r w:rsidRPr="00D82C1F">
        <w:rPr>
          <w:rFonts w:ascii="宋体" w:eastAsia="宋体" w:hAnsi="宋体" w:hint="eastAsia"/>
          <w:sz w:val="24"/>
          <w:szCs w:val="24"/>
        </w:rPr>
        <w:t>教育</w:t>
      </w:r>
      <w:r w:rsidRPr="00D82C1F">
        <w:rPr>
          <w:rFonts w:ascii="宋体" w:eastAsia="宋体" w:hAnsi="宋体"/>
          <w:sz w:val="24"/>
          <w:szCs w:val="24"/>
        </w:rPr>
        <w:t>+通识教育+创意写作+国际化</w:t>
      </w:r>
      <w:r w:rsidR="001C0868">
        <w:rPr>
          <w:rFonts w:ascii="宋体" w:eastAsia="宋体" w:hAnsi="宋体" w:hint="eastAsia"/>
          <w:sz w:val="24"/>
          <w:szCs w:val="24"/>
        </w:rPr>
        <w:t>。</w:t>
      </w:r>
      <w:r w:rsidR="00470448">
        <w:rPr>
          <w:rFonts w:ascii="宋体" w:eastAsia="宋体" w:hAnsi="宋体" w:hint="eastAsia"/>
          <w:sz w:val="24"/>
          <w:szCs w:val="24"/>
        </w:rPr>
        <w:t>其中，</w:t>
      </w:r>
      <w:r w:rsidR="005A5A9D" w:rsidRPr="005A5A9D">
        <w:rPr>
          <w:rFonts w:ascii="宋体" w:eastAsia="宋体" w:hAnsi="宋体" w:hint="eastAsia"/>
          <w:sz w:val="24"/>
          <w:szCs w:val="24"/>
        </w:rPr>
        <w:t>完满教育是</w:t>
      </w:r>
      <w:r w:rsidR="005A5A9D">
        <w:rPr>
          <w:rFonts w:ascii="宋体" w:eastAsia="宋体" w:hAnsi="宋体" w:hint="eastAsia"/>
          <w:sz w:val="24"/>
          <w:szCs w:val="24"/>
        </w:rPr>
        <w:t>商科的重要组成部分</w:t>
      </w:r>
      <w:r w:rsidR="00470448">
        <w:rPr>
          <w:rFonts w:ascii="宋体" w:eastAsia="宋体" w:hAnsi="宋体" w:hint="eastAsia"/>
          <w:sz w:val="24"/>
          <w:szCs w:val="24"/>
        </w:rPr>
        <w:t>。</w:t>
      </w:r>
      <w:r w:rsidR="005A5A9D" w:rsidRPr="005A5A9D">
        <w:rPr>
          <w:rFonts w:ascii="宋体" w:eastAsia="宋体" w:hAnsi="宋体" w:hint="eastAsia"/>
          <w:sz w:val="24"/>
          <w:szCs w:val="24"/>
        </w:rPr>
        <w:t>做到极致的完满教育使我们的商科成为新商科，信息产业是我们商科教育服务的首要领域。</w:t>
      </w:r>
      <w:r w:rsidR="00470448">
        <w:rPr>
          <w:rFonts w:ascii="宋体" w:eastAsia="宋体" w:hAnsi="宋体" w:hint="eastAsia"/>
          <w:sz w:val="24"/>
          <w:szCs w:val="24"/>
        </w:rPr>
        <w:t>我们在今后工作中要</w:t>
      </w:r>
      <w:r w:rsidR="000E1371">
        <w:rPr>
          <w:rFonts w:ascii="宋体" w:eastAsia="宋体" w:hAnsi="宋体" w:hint="eastAsia"/>
          <w:sz w:val="24"/>
          <w:szCs w:val="24"/>
        </w:rPr>
        <w:t>以</w:t>
      </w:r>
      <w:r w:rsidR="00470448" w:rsidRPr="00470448">
        <w:rPr>
          <w:rFonts w:ascii="宋体" w:eastAsia="宋体" w:hAnsi="宋体" w:hint="eastAsia"/>
          <w:sz w:val="24"/>
          <w:szCs w:val="24"/>
        </w:rPr>
        <w:t>商科教育为核心</w:t>
      </w:r>
      <w:r w:rsidR="00470448">
        <w:rPr>
          <w:rFonts w:ascii="宋体" w:eastAsia="宋体" w:hAnsi="宋体" w:hint="eastAsia"/>
          <w:sz w:val="24"/>
          <w:szCs w:val="24"/>
        </w:rPr>
        <w:t>的前提下，发展信息产业专业</w:t>
      </w:r>
      <w:r w:rsidR="005A5A9D" w:rsidRPr="005A5A9D">
        <w:rPr>
          <w:rFonts w:ascii="宋体" w:eastAsia="宋体" w:hAnsi="宋体"/>
          <w:sz w:val="24"/>
          <w:szCs w:val="24"/>
        </w:rPr>
        <w:t>。</w:t>
      </w:r>
    </w:p>
    <w:p w14:paraId="5C516804" w14:textId="4049927A" w:rsidR="00F65D3A" w:rsidRDefault="005A5A9D" w:rsidP="005A5A9D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第二，</w:t>
      </w:r>
      <w:r w:rsidRPr="005A5A9D">
        <w:rPr>
          <w:rFonts w:ascii="宋体" w:eastAsia="宋体" w:hAnsi="宋体" w:hint="eastAsia"/>
          <w:sz w:val="24"/>
          <w:szCs w:val="24"/>
        </w:rPr>
        <w:t>“新工科”的发展理念</w:t>
      </w:r>
      <w:r>
        <w:rPr>
          <w:rFonts w:ascii="宋体" w:eastAsia="宋体" w:hAnsi="宋体" w:hint="eastAsia"/>
          <w:sz w:val="24"/>
          <w:szCs w:val="24"/>
        </w:rPr>
        <w:t>。</w:t>
      </w:r>
      <w:r w:rsidRPr="005A5A9D">
        <w:rPr>
          <w:rFonts w:ascii="宋体" w:eastAsia="宋体" w:hAnsi="宋体" w:hint="eastAsia"/>
          <w:sz w:val="24"/>
          <w:szCs w:val="24"/>
        </w:rPr>
        <w:t>在新经济背景下</w:t>
      </w:r>
      <w:r w:rsidR="00C67292">
        <w:rPr>
          <w:rFonts w:ascii="宋体" w:eastAsia="宋体" w:hAnsi="宋体" w:hint="eastAsia"/>
          <w:sz w:val="24"/>
          <w:szCs w:val="24"/>
        </w:rPr>
        <w:t>，</w:t>
      </w:r>
      <w:r w:rsidRPr="005A5A9D">
        <w:rPr>
          <w:rFonts w:ascii="宋体" w:eastAsia="宋体" w:hAnsi="宋体" w:hint="eastAsia"/>
          <w:sz w:val="24"/>
          <w:szCs w:val="24"/>
        </w:rPr>
        <w:t>催生</w:t>
      </w:r>
      <w:r w:rsidR="0019125F">
        <w:rPr>
          <w:rFonts w:ascii="宋体" w:eastAsia="宋体" w:hAnsi="宋体" w:hint="eastAsia"/>
          <w:sz w:val="24"/>
          <w:szCs w:val="24"/>
        </w:rPr>
        <w:t>了</w:t>
      </w:r>
      <w:r w:rsidRPr="005A5A9D">
        <w:rPr>
          <w:rFonts w:ascii="宋体" w:eastAsia="宋体" w:hAnsi="宋体" w:hint="eastAsia"/>
          <w:sz w:val="24"/>
          <w:szCs w:val="24"/>
        </w:rPr>
        <w:t>凸显学科交叉与综合特点的新兴工科。</w:t>
      </w:r>
      <w:r w:rsidR="0019125F">
        <w:rPr>
          <w:rFonts w:ascii="宋体" w:eastAsia="宋体" w:hAnsi="宋体" w:hint="eastAsia"/>
          <w:sz w:val="24"/>
          <w:szCs w:val="24"/>
        </w:rPr>
        <w:t>我校</w:t>
      </w:r>
      <w:r w:rsidR="001C0868">
        <w:rPr>
          <w:rFonts w:ascii="宋体" w:eastAsia="宋体" w:hAnsi="宋体" w:hint="eastAsia"/>
          <w:sz w:val="24"/>
          <w:szCs w:val="24"/>
        </w:rPr>
        <w:t>的</w:t>
      </w:r>
      <w:r w:rsidR="0019125F" w:rsidRPr="0019125F">
        <w:rPr>
          <w:rFonts w:ascii="宋体" w:eastAsia="宋体" w:hAnsi="宋体" w:hint="eastAsia"/>
          <w:sz w:val="24"/>
          <w:szCs w:val="24"/>
        </w:rPr>
        <w:t>培养</w:t>
      </w:r>
      <w:r w:rsidR="0019125F">
        <w:rPr>
          <w:rFonts w:ascii="宋体" w:eastAsia="宋体" w:hAnsi="宋体" w:hint="eastAsia"/>
          <w:sz w:val="24"/>
          <w:szCs w:val="24"/>
        </w:rPr>
        <w:t>目标是</w:t>
      </w:r>
      <w:r w:rsidR="0019125F" w:rsidRPr="0019125F">
        <w:rPr>
          <w:rFonts w:ascii="宋体" w:eastAsia="宋体" w:hAnsi="宋体" w:hint="eastAsia"/>
          <w:sz w:val="24"/>
          <w:szCs w:val="24"/>
        </w:rPr>
        <w:t>“新工科”理念下有信息技术专业背景的中小企业管理人才</w:t>
      </w:r>
      <w:r w:rsidR="0019125F" w:rsidRPr="000F2FEE">
        <w:rPr>
          <w:rFonts w:ascii="宋体" w:eastAsia="宋体" w:hAnsi="宋体" w:hint="eastAsia"/>
          <w:sz w:val="24"/>
          <w:szCs w:val="24"/>
        </w:rPr>
        <w:t>。</w:t>
      </w:r>
      <w:r>
        <w:rPr>
          <w:rFonts w:ascii="宋体" w:eastAsia="宋体" w:hAnsi="宋体" w:hint="eastAsia"/>
          <w:sz w:val="24"/>
          <w:szCs w:val="24"/>
        </w:rPr>
        <w:t>对</w:t>
      </w:r>
      <w:r w:rsidR="00C67292">
        <w:rPr>
          <w:rFonts w:ascii="宋体" w:eastAsia="宋体" w:hAnsi="宋体" w:hint="eastAsia"/>
          <w:sz w:val="24"/>
          <w:szCs w:val="24"/>
        </w:rPr>
        <w:t>毕业生的定位是</w:t>
      </w:r>
      <w:r w:rsidRPr="005A5A9D">
        <w:rPr>
          <w:rFonts w:ascii="宋体" w:eastAsia="宋体" w:hAnsi="宋体" w:hint="eastAsia"/>
          <w:sz w:val="24"/>
          <w:szCs w:val="24"/>
        </w:rPr>
        <w:t>全国信息产业领域的新工科专业群及相关行业</w:t>
      </w:r>
      <w:r w:rsidR="00C67292">
        <w:rPr>
          <w:rFonts w:ascii="宋体" w:eastAsia="宋体" w:hAnsi="宋体" w:hint="eastAsia"/>
          <w:sz w:val="24"/>
          <w:szCs w:val="24"/>
        </w:rPr>
        <w:t>的</w:t>
      </w:r>
      <w:r w:rsidRPr="005A5A9D">
        <w:rPr>
          <w:rFonts w:ascii="宋体" w:eastAsia="宋体" w:hAnsi="宋体"/>
          <w:sz w:val="24"/>
          <w:szCs w:val="24"/>
        </w:rPr>
        <w:t>中层以上的管理岗位。</w:t>
      </w:r>
    </w:p>
    <w:p w14:paraId="65AC6A87" w14:textId="4A1C13AC" w:rsidR="005A5A9D" w:rsidRDefault="000F2FEE" w:rsidP="005A5A9D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第三，</w:t>
      </w:r>
      <w:r w:rsidRPr="000F2FEE">
        <w:rPr>
          <w:rFonts w:ascii="宋体" w:eastAsia="宋体" w:hAnsi="宋体" w:hint="eastAsia"/>
          <w:sz w:val="24"/>
          <w:szCs w:val="24"/>
        </w:rPr>
        <w:t>人才培养的出发点和目标</w:t>
      </w:r>
      <w:r>
        <w:rPr>
          <w:rFonts w:ascii="宋体" w:eastAsia="宋体" w:hAnsi="宋体" w:hint="eastAsia"/>
          <w:sz w:val="24"/>
          <w:szCs w:val="24"/>
        </w:rPr>
        <w:t>。</w:t>
      </w:r>
      <w:r w:rsidR="0019125F">
        <w:rPr>
          <w:rFonts w:ascii="宋体" w:eastAsia="宋体" w:hAnsi="宋体" w:hint="eastAsia"/>
          <w:sz w:val="24"/>
          <w:szCs w:val="24"/>
        </w:rPr>
        <w:t>我校通过</w:t>
      </w:r>
      <w:r w:rsidR="0019125F" w:rsidRPr="000F2FEE">
        <w:rPr>
          <w:rFonts w:ascii="宋体" w:eastAsia="宋体" w:hAnsi="宋体" w:hint="eastAsia"/>
          <w:sz w:val="24"/>
          <w:szCs w:val="24"/>
        </w:rPr>
        <w:t>“商科教育</w:t>
      </w:r>
      <w:r w:rsidR="0019125F" w:rsidRPr="000F2FEE">
        <w:rPr>
          <w:rFonts w:ascii="宋体" w:eastAsia="宋体" w:hAnsi="宋体"/>
          <w:sz w:val="24"/>
          <w:szCs w:val="24"/>
        </w:rPr>
        <w:t>+完满教育+通识教育+专业教育”四位一体</w:t>
      </w:r>
      <w:r w:rsidR="001C0868">
        <w:rPr>
          <w:rFonts w:ascii="宋体" w:eastAsia="宋体" w:hAnsi="宋体" w:hint="eastAsia"/>
          <w:sz w:val="24"/>
          <w:szCs w:val="24"/>
        </w:rPr>
        <w:t>的方式</w:t>
      </w:r>
      <w:r w:rsidRPr="000F2FEE">
        <w:rPr>
          <w:rFonts w:ascii="宋体" w:eastAsia="宋体" w:hAnsi="宋体" w:hint="eastAsia"/>
          <w:sz w:val="24"/>
          <w:szCs w:val="24"/>
        </w:rPr>
        <w:t>培养管理人才</w:t>
      </w:r>
      <w:r w:rsidRPr="000F2FEE">
        <w:rPr>
          <w:rFonts w:ascii="宋体" w:eastAsia="宋体" w:hAnsi="宋体"/>
          <w:sz w:val="24"/>
          <w:szCs w:val="24"/>
        </w:rPr>
        <w:t>。</w:t>
      </w:r>
      <w:r w:rsidR="0019125F">
        <w:rPr>
          <w:rFonts w:ascii="宋体" w:eastAsia="宋体" w:hAnsi="宋体" w:hint="eastAsia"/>
          <w:sz w:val="24"/>
          <w:szCs w:val="24"/>
        </w:rPr>
        <w:t>其中，</w:t>
      </w:r>
      <w:r w:rsidRPr="000F2FEE">
        <w:rPr>
          <w:rFonts w:ascii="宋体" w:eastAsia="宋体" w:hAnsi="宋体"/>
          <w:sz w:val="24"/>
          <w:szCs w:val="24"/>
        </w:rPr>
        <w:t>商科教育是一种能力结构，通识教育和完满教育是这种能力结构的有机组成部分。</w:t>
      </w:r>
      <w:r w:rsidR="0019125F">
        <w:rPr>
          <w:rFonts w:ascii="宋体" w:eastAsia="宋体" w:hAnsi="宋体" w:hint="eastAsia"/>
          <w:sz w:val="24"/>
          <w:szCs w:val="24"/>
        </w:rPr>
        <w:t>在今后工作中，我们应重视</w:t>
      </w:r>
      <w:r w:rsidR="0019125F" w:rsidRPr="0019125F">
        <w:rPr>
          <w:rFonts w:ascii="宋体" w:eastAsia="宋体" w:hAnsi="宋体" w:hint="eastAsia"/>
          <w:sz w:val="24"/>
          <w:szCs w:val="24"/>
        </w:rPr>
        <w:t>培养学生的创新精神、管理能力、商科思维等</w:t>
      </w:r>
      <w:r w:rsidR="0019125F">
        <w:rPr>
          <w:rFonts w:ascii="宋体" w:eastAsia="宋体" w:hAnsi="宋体" w:hint="eastAsia"/>
          <w:sz w:val="24"/>
          <w:szCs w:val="24"/>
        </w:rPr>
        <w:t>，不看重</w:t>
      </w:r>
      <w:r w:rsidR="0019125F" w:rsidRPr="0019125F">
        <w:rPr>
          <w:rFonts w:ascii="宋体" w:eastAsia="宋体" w:hAnsi="宋体" w:hint="eastAsia"/>
          <w:sz w:val="24"/>
          <w:szCs w:val="24"/>
        </w:rPr>
        <w:t>创业的结果和产出，而</w:t>
      </w:r>
      <w:r w:rsidR="0019125F">
        <w:rPr>
          <w:rFonts w:ascii="宋体" w:eastAsia="宋体" w:hAnsi="宋体" w:hint="eastAsia"/>
          <w:sz w:val="24"/>
          <w:szCs w:val="24"/>
        </w:rPr>
        <w:t>看重</w:t>
      </w:r>
      <w:r w:rsidR="0019125F" w:rsidRPr="0019125F">
        <w:rPr>
          <w:rFonts w:ascii="宋体" w:eastAsia="宋体" w:hAnsi="宋体" w:hint="eastAsia"/>
          <w:sz w:val="24"/>
          <w:szCs w:val="24"/>
        </w:rPr>
        <w:t>整个过程中</w:t>
      </w:r>
      <w:r w:rsidR="0019125F">
        <w:rPr>
          <w:rFonts w:ascii="宋体" w:eastAsia="宋体" w:hAnsi="宋体" w:hint="eastAsia"/>
          <w:sz w:val="24"/>
          <w:szCs w:val="24"/>
        </w:rPr>
        <w:t>学生</w:t>
      </w:r>
      <w:r w:rsidR="0019125F" w:rsidRPr="0019125F">
        <w:rPr>
          <w:rFonts w:ascii="宋体" w:eastAsia="宋体" w:hAnsi="宋体" w:hint="eastAsia"/>
          <w:sz w:val="24"/>
          <w:szCs w:val="24"/>
        </w:rPr>
        <w:t>对各种知识的运用</w:t>
      </w:r>
      <w:r w:rsidR="0019125F">
        <w:rPr>
          <w:rFonts w:ascii="宋体" w:eastAsia="宋体" w:hAnsi="宋体" w:hint="eastAsia"/>
          <w:sz w:val="24"/>
          <w:szCs w:val="24"/>
        </w:rPr>
        <w:t>及其</w:t>
      </w:r>
      <w:r w:rsidR="0019125F" w:rsidRPr="0019125F">
        <w:rPr>
          <w:rFonts w:ascii="宋体" w:eastAsia="宋体" w:hAnsi="宋体" w:hint="eastAsia"/>
          <w:sz w:val="24"/>
          <w:szCs w:val="24"/>
        </w:rPr>
        <w:t>能力</w:t>
      </w:r>
      <w:r w:rsidR="0019125F">
        <w:rPr>
          <w:rFonts w:ascii="宋体" w:eastAsia="宋体" w:hAnsi="宋体" w:hint="eastAsia"/>
          <w:sz w:val="24"/>
          <w:szCs w:val="24"/>
        </w:rPr>
        <w:t>的</w:t>
      </w:r>
      <w:r w:rsidR="0019125F" w:rsidRPr="0019125F">
        <w:rPr>
          <w:rFonts w:ascii="宋体" w:eastAsia="宋体" w:hAnsi="宋体" w:hint="eastAsia"/>
          <w:sz w:val="24"/>
          <w:szCs w:val="24"/>
        </w:rPr>
        <w:t>成长。</w:t>
      </w:r>
    </w:p>
    <w:p w14:paraId="17EDFE2F" w14:textId="65E4F9BB" w:rsidR="005A5A9D" w:rsidRDefault="00470448" w:rsidP="005A5A9D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第四，</w:t>
      </w:r>
      <w:r w:rsidRPr="00470448">
        <w:rPr>
          <w:rFonts w:ascii="宋体" w:eastAsia="宋体" w:hAnsi="宋体" w:hint="eastAsia"/>
          <w:sz w:val="24"/>
          <w:szCs w:val="24"/>
        </w:rPr>
        <w:t>以商科为核心的办学理念</w:t>
      </w:r>
      <w:r>
        <w:rPr>
          <w:rFonts w:ascii="宋体" w:eastAsia="宋体" w:hAnsi="宋体" w:hint="eastAsia"/>
          <w:sz w:val="24"/>
          <w:szCs w:val="24"/>
        </w:rPr>
        <w:t>。</w:t>
      </w:r>
      <w:r w:rsidRPr="00470448">
        <w:rPr>
          <w:rFonts w:ascii="宋体" w:eastAsia="宋体" w:hAnsi="宋体" w:hint="eastAsia"/>
          <w:sz w:val="24"/>
          <w:szCs w:val="24"/>
        </w:rPr>
        <w:t>商科为核心主要体现在人才培养方案中的商科课程架构，在人才培养方案中表述为“领导力课程模块”</w:t>
      </w:r>
      <w:r w:rsidR="0019125F">
        <w:rPr>
          <w:rFonts w:ascii="宋体" w:eastAsia="宋体" w:hAnsi="宋体" w:hint="eastAsia"/>
          <w:sz w:val="24"/>
          <w:szCs w:val="24"/>
        </w:rPr>
        <w:t>。我校区</w:t>
      </w:r>
      <w:r w:rsidRPr="00470448">
        <w:rPr>
          <w:rFonts w:ascii="宋体" w:eastAsia="宋体" w:hAnsi="宋体" w:hint="eastAsia"/>
          <w:sz w:val="24"/>
          <w:szCs w:val="24"/>
        </w:rPr>
        <w:t>的专科是缩小版的本科，</w:t>
      </w:r>
      <w:r w:rsidR="002D1A07">
        <w:rPr>
          <w:rFonts w:ascii="宋体" w:eastAsia="宋体" w:hAnsi="宋体" w:hint="eastAsia"/>
          <w:sz w:val="24"/>
          <w:szCs w:val="24"/>
        </w:rPr>
        <w:t>包括</w:t>
      </w:r>
      <w:r w:rsidRPr="00470448">
        <w:rPr>
          <w:rFonts w:ascii="宋体" w:eastAsia="宋体" w:hAnsi="宋体" w:hint="eastAsia"/>
          <w:sz w:val="24"/>
          <w:szCs w:val="24"/>
        </w:rPr>
        <w:t>商科（必修本科的</w:t>
      </w:r>
      <w:r w:rsidRPr="00470448">
        <w:rPr>
          <w:rFonts w:ascii="宋体" w:eastAsia="宋体" w:hAnsi="宋体"/>
          <w:sz w:val="24"/>
          <w:szCs w:val="24"/>
        </w:rPr>
        <w:t>6门商科必修课程）、通识（必修6门课程，6大通识版块各一门核心课程）、完满教育</w:t>
      </w:r>
      <w:r w:rsidR="0019125F">
        <w:rPr>
          <w:rFonts w:ascii="宋体" w:eastAsia="宋体" w:hAnsi="宋体" w:hint="eastAsia"/>
          <w:sz w:val="24"/>
          <w:szCs w:val="24"/>
        </w:rPr>
        <w:t>三方面</w:t>
      </w:r>
      <w:r w:rsidRPr="00470448">
        <w:rPr>
          <w:rFonts w:ascii="宋体" w:eastAsia="宋体" w:hAnsi="宋体"/>
          <w:sz w:val="24"/>
          <w:szCs w:val="24"/>
        </w:rPr>
        <w:t>。</w:t>
      </w:r>
      <w:r w:rsidR="002D1A07">
        <w:rPr>
          <w:rFonts w:ascii="宋体" w:eastAsia="宋体" w:hAnsi="宋体" w:hint="eastAsia"/>
          <w:sz w:val="24"/>
          <w:szCs w:val="24"/>
        </w:rPr>
        <w:t>学校实行</w:t>
      </w:r>
      <w:r w:rsidRPr="00470448">
        <w:rPr>
          <w:rFonts w:ascii="宋体" w:eastAsia="宋体" w:hAnsi="宋体" w:hint="eastAsia"/>
          <w:sz w:val="24"/>
          <w:szCs w:val="24"/>
        </w:rPr>
        <w:t>“主辅贯通”，面向所有专业、所有学生开设辅修班，主要有三种实现方式：一是学校在现有规定的商科课程体系的基础上，为学生提供更多商科辅修课程，以夯实学生的商科基础和人文素养；二是为学有余力的学生提供研修高级商科课程的机会，如管理高级班、创新创业管理强化班等；三是通过辅修班实现双学位培养，如“大数据学院</w:t>
      </w:r>
      <w:r w:rsidRPr="00470448">
        <w:rPr>
          <w:rFonts w:ascii="宋体" w:eastAsia="宋体" w:hAnsi="宋体"/>
          <w:sz w:val="24"/>
          <w:szCs w:val="24"/>
        </w:rPr>
        <w:t>+商学院”等双学位班，构筑信息产业商学院交叉体。</w:t>
      </w:r>
    </w:p>
    <w:p w14:paraId="628508A1" w14:textId="6F336A1E" w:rsidR="005A5A9D" w:rsidRDefault="00470448" w:rsidP="005A5A9D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第五，</w:t>
      </w:r>
      <w:r w:rsidR="001C0868" w:rsidRPr="00470448">
        <w:rPr>
          <w:rFonts w:ascii="宋体" w:eastAsia="宋体" w:hAnsi="宋体" w:hint="eastAsia"/>
          <w:sz w:val="24"/>
          <w:szCs w:val="24"/>
        </w:rPr>
        <w:t>软</w:t>
      </w:r>
      <w:r w:rsidRPr="00470448">
        <w:rPr>
          <w:rFonts w:ascii="宋体" w:eastAsia="宋体" w:hAnsi="宋体" w:hint="eastAsia"/>
          <w:sz w:val="24"/>
          <w:szCs w:val="24"/>
        </w:rPr>
        <w:t>硬件设施建设</w:t>
      </w:r>
      <w:r>
        <w:rPr>
          <w:rFonts w:ascii="宋体" w:eastAsia="宋体" w:hAnsi="宋体" w:hint="eastAsia"/>
          <w:sz w:val="24"/>
          <w:szCs w:val="24"/>
        </w:rPr>
        <w:t>。</w:t>
      </w:r>
      <w:r w:rsidRPr="00470448">
        <w:rPr>
          <w:rFonts w:ascii="宋体" w:eastAsia="宋体" w:hAnsi="宋体" w:hint="eastAsia"/>
          <w:sz w:val="24"/>
          <w:szCs w:val="24"/>
        </w:rPr>
        <w:t>“新工科”品牌专业群建设离不开高水平的师资队伍。师资的高水平并不等于师资的高科研、高学术，而是与地方性高校“新工科”</w:t>
      </w:r>
      <w:r w:rsidRPr="00470448">
        <w:rPr>
          <w:rFonts w:ascii="宋体" w:eastAsia="宋体" w:hAnsi="宋体" w:hint="eastAsia"/>
          <w:sz w:val="24"/>
          <w:szCs w:val="24"/>
        </w:rPr>
        <w:lastRenderedPageBreak/>
        <w:t>建设相适应的动手能力强、教学效果好的能力型教师，</w:t>
      </w:r>
      <w:bookmarkStart w:id="0" w:name="_GoBack"/>
      <w:bookmarkEnd w:id="0"/>
      <w:r w:rsidRPr="00470448">
        <w:rPr>
          <w:rFonts w:ascii="宋体" w:eastAsia="宋体" w:hAnsi="宋体" w:hint="eastAsia"/>
          <w:sz w:val="24"/>
          <w:szCs w:val="24"/>
        </w:rPr>
        <w:t>这样的教师大量存在于新产业新经济的中小企业中，通过校企合作、柔性引进、全职引进等多种方式，引进一批教学型、创新创业团队的双师双能型人才。同时强化校内教职工的培养与提升，采取分层次培养模式，推进师资队伍的全面提升。与此相匹配的专业实验室建设，应优先满足两个“新工科”品牌专业群和商学院建设。</w:t>
      </w:r>
      <w:r w:rsidR="002D1A07">
        <w:rPr>
          <w:rFonts w:ascii="宋体" w:eastAsia="宋体" w:hAnsi="宋体" w:hint="eastAsia"/>
          <w:sz w:val="24"/>
          <w:szCs w:val="24"/>
        </w:rPr>
        <w:t>即将</w:t>
      </w:r>
      <w:r w:rsidRPr="00470448">
        <w:rPr>
          <w:rFonts w:ascii="宋体" w:eastAsia="宋体" w:hAnsi="宋体" w:hint="eastAsia"/>
          <w:sz w:val="24"/>
          <w:szCs w:val="24"/>
        </w:rPr>
        <w:t>投资建设</w:t>
      </w:r>
      <w:r w:rsidR="002D1A07">
        <w:rPr>
          <w:rFonts w:ascii="宋体" w:eastAsia="宋体" w:hAnsi="宋体" w:hint="eastAsia"/>
          <w:sz w:val="24"/>
          <w:szCs w:val="24"/>
        </w:rPr>
        <w:t>的</w:t>
      </w:r>
      <w:r w:rsidRPr="00470448">
        <w:rPr>
          <w:rFonts w:ascii="宋体" w:eastAsia="宋体" w:hAnsi="宋体" w:hint="eastAsia"/>
          <w:sz w:val="24"/>
          <w:szCs w:val="24"/>
        </w:rPr>
        <w:t>大数据实验中心、人工智能工程训练中心等大型多学科交叉融合的工程训练平台，有效促进学生的“新工科”专业能力的提升，使学生的专业背景有机会向纵深发展，满足不同学生的专业能力需求。商学院</w:t>
      </w:r>
      <w:r w:rsidR="002D1A07">
        <w:rPr>
          <w:rFonts w:ascii="宋体" w:eastAsia="宋体" w:hAnsi="宋体" w:hint="eastAsia"/>
          <w:sz w:val="24"/>
          <w:szCs w:val="24"/>
        </w:rPr>
        <w:t>将</w:t>
      </w:r>
      <w:r w:rsidRPr="00470448">
        <w:rPr>
          <w:rFonts w:ascii="宋体" w:eastAsia="宋体" w:hAnsi="宋体" w:hint="eastAsia"/>
          <w:sz w:val="24"/>
          <w:szCs w:val="24"/>
        </w:rPr>
        <w:t>建设虚拟仿真实训中心，包括企业竞争模拟、企业</w:t>
      </w:r>
      <w:r w:rsidRPr="00470448">
        <w:rPr>
          <w:rFonts w:ascii="宋体" w:eastAsia="宋体" w:hAnsi="宋体"/>
          <w:sz w:val="24"/>
          <w:szCs w:val="24"/>
        </w:rPr>
        <w:t>ERP、市场营销分析工具等实验课程及项目，加深学生对商科课程的理解。</w:t>
      </w:r>
    </w:p>
    <w:p w14:paraId="6B324135" w14:textId="0BA4499D" w:rsidR="00470448" w:rsidRPr="00470448" w:rsidRDefault="00470448" w:rsidP="00470448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第六，</w:t>
      </w:r>
      <w:r w:rsidRPr="00470448">
        <w:rPr>
          <w:rFonts w:ascii="宋体" w:eastAsia="宋体" w:hAnsi="宋体" w:hint="eastAsia"/>
          <w:sz w:val="24"/>
          <w:szCs w:val="24"/>
        </w:rPr>
        <w:t>国际交流与合作</w:t>
      </w:r>
      <w:r>
        <w:rPr>
          <w:rFonts w:ascii="宋体" w:eastAsia="宋体" w:hAnsi="宋体" w:hint="eastAsia"/>
          <w:sz w:val="24"/>
          <w:szCs w:val="24"/>
        </w:rPr>
        <w:t>。</w:t>
      </w:r>
      <w:r w:rsidRPr="00470448">
        <w:rPr>
          <w:rFonts w:ascii="宋体" w:eastAsia="宋体" w:hAnsi="宋体" w:hint="eastAsia"/>
          <w:sz w:val="24"/>
          <w:szCs w:val="24"/>
        </w:rPr>
        <w:t>在践行“信息产业商学院”建设模式</w:t>
      </w:r>
      <w:r w:rsidR="002D1A07">
        <w:rPr>
          <w:rFonts w:ascii="宋体" w:eastAsia="宋体" w:hAnsi="宋体" w:hint="eastAsia"/>
          <w:sz w:val="24"/>
          <w:szCs w:val="24"/>
        </w:rPr>
        <w:t>的同时</w:t>
      </w:r>
      <w:r w:rsidRPr="00470448">
        <w:rPr>
          <w:rFonts w:ascii="宋体" w:eastAsia="宋体" w:hAnsi="宋体" w:hint="eastAsia"/>
          <w:sz w:val="24"/>
          <w:szCs w:val="24"/>
        </w:rPr>
        <w:t>，</w:t>
      </w:r>
      <w:r w:rsidR="002D1A07">
        <w:rPr>
          <w:rFonts w:ascii="宋体" w:eastAsia="宋体" w:hAnsi="宋体" w:hint="eastAsia"/>
          <w:sz w:val="24"/>
          <w:szCs w:val="24"/>
        </w:rPr>
        <w:t>我们</w:t>
      </w:r>
      <w:r w:rsidRPr="00470448">
        <w:rPr>
          <w:rFonts w:ascii="宋体" w:eastAsia="宋体" w:hAnsi="宋体" w:hint="eastAsia"/>
          <w:sz w:val="24"/>
          <w:szCs w:val="24"/>
        </w:rPr>
        <w:t>应不断加强国际交流与合作</w:t>
      </w:r>
      <w:r w:rsidR="002D1A07">
        <w:rPr>
          <w:rFonts w:ascii="宋体" w:eastAsia="宋体" w:hAnsi="宋体" w:hint="eastAsia"/>
          <w:sz w:val="24"/>
          <w:szCs w:val="24"/>
        </w:rPr>
        <w:t>。目前，我校</w:t>
      </w:r>
      <w:r w:rsidRPr="00470448">
        <w:rPr>
          <w:rFonts w:ascii="宋体" w:eastAsia="宋体" w:hAnsi="宋体" w:hint="eastAsia"/>
          <w:sz w:val="24"/>
          <w:szCs w:val="24"/>
        </w:rPr>
        <w:t>在本科商科领域的国际交流与合作没有起步，中外合作办学与商科领域的国际交流与合作</w:t>
      </w:r>
      <w:r w:rsidR="002D1A07">
        <w:rPr>
          <w:rFonts w:ascii="宋体" w:eastAsia="宋体" w:hAnsi="宋体" w:hint="eastAsia"/>
          <w:sz w:val="24"/>
          <w:szCs w:val="24"/>
        </w:rPr>
        <w:t>将</w:t>
      </w:r>
      <w:r w:rsidRPr="00470448">
        <w:rPr>
          <w:rFonts w:ascii="宋体" w:eastAsia="宋体" w:hAnsi="宋体" w:hint="eastAsia"/>
          <w:sz w:val="24"/>
          <w:szCs w:val="24"/>
        </w:rPr>
        <w:t>同步启动。商学院的专业国际认证，立足国际标准，注重人才培养实效。商科领域的国际交流与合作，以商科为主的德国埃森经济与管理应用技术大学为首选，积极探索商科领域的国际交流与合作新模式。</w:t>
      </w:r>
    </w:p>
    <w:p w14:paraId="40F6BF18" w14:textId="161890C6" w:rsidR="00D82C1F" w:rsidRPr="00A701B8" w:rsidRDefault="002D1A07" w:rsidP="002D1A07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文件中提到，</w:t>
      </w:r>
      <w:r w:rsidR="00470448" w:rsidRPr="00470448">
        <w:rPr>
          <w:rFonts w:ascii="宋体" w:eastAsia="宋体" w:hAnsi="宋体" w:hint="eastAsia"/>
          <w:sz w:val="24"/>
          <w:szCs w:val="24"/>
        </w:rPr>
        <w:t>我们的教育理念独特而具前瞻性，关键在于执行。</w:t>
      </w:r>
      <w:r>
        <w:rPr>
          <w:rFonts w:ascii="宋体" w:eastAsia="宋体" w:hAnsi="宋体" w:hint="eastAsia"/>
          <w:sz w:val="24"/>
          <w:szCs w:val="24"/>
        </w:rPr>
        <w:t>作为国际交流处的</w:t>
      </w:r>
      <w:r w:rsidR="00470448" w:rsidRPr="00470448">
        <w:rPr>
          <w:rFonts w:ascii="宋体" w:eastAsia="宋体" w:hAnsi="宋体" w:hint="eastAsia"/>
          <w:sz w:val="24"/>
          <w:szCs w:val="24"/>
        </w:rPr>
        <w:t>教职员工，必须思想</w:t>
      </w:r>
      <w:r>
        <w:rPr>
          <w:rFonts w:ascii="宋体" w:eastAsia="宋体" w:hAnsi="宋体" w:hint="eastAsia"/>
          <w:sz w:val="24"/>
          <w:szCs w:val="24"/>
        </w:rPr>
        <w:t>先</w:t>
      </w:r>
      <w:r w:rsidR="00470448" w:rsidRPr="00470448">
        <w:rPr>
          <w:rFonts w:ascii="宋体" w:eastAsia="宋体" w:hAnsi="宋体" w:hint="eastAsia"/>
          <w:sz w:val="24"/>
          <w:szCs w:val="24"/>
        </w:rPr>
        <w:t>落地</w:t>
      </w:r>
      <w:r>
        <w:rPr>
          <w:rFonts w:ascii="宋体" w:eastAsia="宋体" w:hAnsi="宋体" w:hint="eastAsia"/>
          <w:sz w:val="24"/>
          <w:szCs w:val="24"/>
        </w:rPr>
        <w:t>，在明确集团的愿景、使命和价值观的前提下，</w:t>
      </w:r>
      <w:r w:rsidR="004C130D">
        <w:rPr>
          <w:rFonts w:ascii="宋体" w:eastAsia="宋体" w:hAnsi="宋体" w:hint="eastAsia"/>
          <w:sz w:val="24"/>
          <w:szCs w:val="24"/>
        </w:rPr>
        <w:t>勤于学习、勇于实践，在领导和同事的帮助下，</w:t>
      </w:r>
      <w:r w:rsidR="004C130D" w:rsidRPr="004C130D">
        <w:rPr>
          <w:rFonts w:ascii="宋体" w:eastAsia="宋体" w:hAnsi="宋体" w:hint="eastAsia"/>
          <w:sz w:val="24"/>
          <w:szCs w:val="24"/>
        </w:rPr>
        <w:t>扎实工作</w:t>
      </w:r>
      <w:r w:rsidR="004C130D">
        <w:rPr>
          <w:rFonts w:ascii="宋体" w:eastAsia="宋体" w:hAnsi="宋体" w:hint="eastAsia"/>
          <w:sz w:val="24"/>
          <w:szCs w:val="24"/>
        </w:rPr>
        <w:t>、</w:t>
      </w:r>
      <w:r w:rsidR="004C130D" w:rsidRPr="004C130D">
        <w:rPr>
          <w:rFonts w:ascii="宋体" w:eastAsia="宋体" w:hAnsi="宋体"/>
          <w:sz w:val="24"/>
          <w:szCs w:val="24"/>
        </w:rPr>
        <w:t>履职尽责,</w:t>
      </w:r>
      <w:r w:rsidR="003D6DD2">
        <w:rPr>
          <w:rFonts w:ascii="宋体" w:eastAsia="宋体" w:hAnsi="宋体" w:hint="eastAsia"/>
          <w:sz w:val="24"/>
          <w:szCs w:val="24"/>
        </w:rPr>
        <w:t>为我校</w:t>
      </w:r>
      <w:r w:rsidRPr="002D1A07">
        <w:rPr>
          <w:rFonts w:ascii="宋体" w:eastAsia="宋体" w:hAnsi="宋体" w:hint="eastAsia"/>
          <w:sz w:val="24"/>
          <w:szCs w:val="24"/>
        </w:rPr>
        <w:t>积极探索商科领域的国际交流与合作新模式</w:t>
      </w:r>
      <w:r w:rsidR="00470448" w:rsidRPr="00470448">
        <w:rPr>
          <w:rFonts w:ascii="宋体" w:eastAsia="宋体" w:hAnsi="宋体" w:hint="eastAsia"/>
          <w:sz w:val="24"/>
          <w:szCs w:val="24"/>
        </w:rPr>
        <w:t>。</w:t>
      </w:r>
    </w:p>
    <w:sectPr w:rsidR="00D82C1F" w:rsidRPr="00A701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14B97" w14:textId="77777777" w:rsidR="000B037B" w:rsidRDefault="000B037B" w:rsidP="00A701B8">
      <w:r>
        <w:separator/>
      </w:r>
    </w:p>
  </w:endnote>
  <w:endnote w:type="continuationSeparator" w:id="0">
    <w:p w14:paraId="653C67B2" w14:textId="77777777" w:rsidR="000B037B" w:rsidRDefault="000B037B" w:rsidP="00A70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7D3C0" w14:textId="77777777" w:rsidR="000B037B" w:rsidRDefault="000B037B" w:rsidP="00A701B8">
      <w:r>
        <w:separator/>
      </w:r>
    </w:p>
  </w:footnote>
  <w:footnote w:type="continuationSeparator" w:id="0">
    <w:p w14:paraId="55833AA6" w14:textId="77777777" w:rsidR="000B037B" w:rsidRDefault="000B037B" w:rsidP="00A70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104"/>
    <w:rsid w:val="000565A2"/>
    <w:rsid w:val="000B037B"/>
    <w:rsid w:val="000E1371"/>
    <w:rsid w:val="000F2FEE"/>
    <w:rsid w:val="0019125F"/>
    <w:rsid w:val="001C0868"/>
    <w:rsid w:val="00213631"/>
    <w:rsid w:val="002D1A07"/>
    <w:rsid w:val="003D6DD2"/>
    <w:rsid w:val="00470448"/>
    <w:rsid w:val="004C130D"/>
    <w:rsid w:val="005A5A9D"/>
    <w:rsid w:val="00693D13"/>
    <w:rsid w:val="00717104"/>
    <w:rsid w:val="007F645B"/>
    <w:rsid w:val="00A701B8"/>
    <w:rsid w:val="00C67292"/>
    <w:rsid w:val="00D21FB1"/>
    <w:rsid w:val="00D82C1F"/>
    <w:rsid w:val="00D942AF"/>
    <w:rsid w:val="00F6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096122"/>
  <w15:chartTrackingRefBased/>
  <w15:docId w15:val="{F37F43D8-F5B2-4805-BC63-701BE5DB2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1B8"/>
    <w:pPr>
      <w:tabs>
        <w:tab w:val="center" w:pos="4153"/>
        <w:tab w:val="right" w:pos="8306"/>
      </w:tabs>
    </w:pPr>
  </w:style>
  <w:style w:type="character" w:customStyle="1" w:styleId="a4">
    <w:name w:val="页眉 字符"/>
    <w:basedOn w:val="a0"/>
    <w:link w:val="a3"/>
    <w:uiPriority w:val="99"/>
    <w:rsid w:val="00A701B8"/>
  </w:style>
  <w:style w:type="paragraph" w:styleId="a5">
    <w:name w:val="footer"/>
    <w:basedOn w:val="a"/>
    <w:link w:val="a6"/>
    <w:uiPriority w:val="99"/>
    <w:unhideWhenUsed/>
    <w:rsid w:val="00A701B8"/>
    <w:pPr>
      <w:tabs>
        <w:tab w:val="center" w:pos="4153"/>
        <w:tab w:val="right" w:pos="8306"/>
      </w:tabs>
    </w:pPr>
  </w:style>
  <w:style w:type="character" w:customStyle="1" w:styleId="a6">
    <w:name w:val="页脚 字符"/>
    <w:basedOn w:val="a0"/>
    <w:link w:val="a5"/>
    <w:uiPriority w:val="99"/>
    <w:rsid w:val="00A70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2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宪 钟</dc:creator>
  <cp:keywords/>
  <dc:description/>
  <cp:lastModifiedBy>刘超</cp:lastModifiedBy>
  <cp:revision>15</cp:revision>
  <dcterms:created xsi:type="dcterms:W3CDTF">2020-04-16T07:14:00Z</dcterms:created>
  <dcterms:modified xsi:type="dcterms:W3CDTF">2020-04-16T16:55:00Z</dcterms:modified>
</cp:coreProperties>
</file>